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9" w:firstLineChars="800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健康报社新媒体产品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健康报官方网站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健康报官方微博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健康报微信矩阵：</w:t>
      </w:r>
    </w:p>
    <w:p>
      <w:pPr>
        <w:ind w:firstLine="420" w:firstLineChars="200"/>
        <w:rPr>
          <w:rFonts w:hint="eastAsia"/>
        </w:rPr>
      </w:pPr>
      <w:r>
        <w:t>健康报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健康报新闻频道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健康报医生频道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保健益谈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健康报护士频道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文化与健康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中国卫生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健康文摘报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学生健康报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健康报官方平台号：今日头条号、企鹅号（腾讯新闻）。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国家卫生健康委员会政务新媒体平台“健康中国”</w:t>
      </w:r>
      <w:r>
        <w:rPr>
          <w:rFonts w:hint="eastAsia"/>
          <w:lang w:val="en-US" w:eastAsia="zh-CN"/>
        </w:rPr>
        <w:t>也由报社运营</w:t>
      </w:r>
      <w:r>
        <w:rPr>
          <w:rFonts w:hint="eastAsia"/>
        </w:rPr>
        <w:t>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目前拥有“两微一端”和7家平台号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一端：</w:t>
      </w:r>
      <w:r>
        <w:rPr>
          <w:rFonts w:hint="eastAsia"/>
        </w:rPr>
        <w:t>健康中国（官方版）客户端</w:t>
      </w:r>
      <w:r>
        <w:rPr>
          <w:rFonts w:hint="eastAsia"/>
          <w:lang w:eastAsia="zh-CN"/>
        </w:rPr>
        <w:t>；</w:t>
      </w:r>
      <w:r>
        <w:rPr>
          <w:rFonts w:hint="eastAsia"/>
          <w:lang w:val="en-US" w:eastAsia="zh-CN"/>
        </w:rPr>
        <w:t>两微：</w:t>
      </w:r>
      <w:r>
        <w:rPr>
          <w:rFonts w:hint="eastAsia"/>
        </w:rPr>
        <w:t>健康中国微信、新浪微博@健康中国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7家平台号：</w:t>
      </w:r>
      <w:r>
        <w:rPr>
          <w:rFonts w:hint="eastAsia"/>
        </w:rPr>
        <w:t>健康中国头条号、熊掌号、企鹅号、网易号、一点号、搜狐号、人民日报客户端账号</w:t>
      </w:r>
      <w:r>
        <w:rPr>
          <w:rFonts w:hint="eastAsia"/>
          <w:lang w:eastAsia="zh-CN"/>
        </w:rPr>
        <w:t>。</w:t>
      </w:r>
      <w:r>
        <w:rPr>
          <w:rFonts w:hint="eastAsia"/>
        </w:rPr>
        <w:t>另外，健康中国在知乎平台、悟空问答和企鹅问答也积极回答受众关心的热门健康类问题。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3262C2"/>
    <w:multiLevelType w:val="singleLevel"/>
    <w:tmpl w:val="833262C2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E4"/>
    <w:rsid w:val="00204AE4"/>
    <w:rsid w:val="00286378"/>
    <w:rsid w:val="003C5402"/>
    <w:rsid w:val="0057414A"/>
    <w:rsid w:val="00822710"/>
    <w:rsid w:val="00AD5655"/>
    <w:rsid w:val="06CB79E1"/>
    <w:rsid w:val="23FF2AA1"/>
    <w:rsid w:val="336C3C7C"/>
    <w:rsid w:val="3A9D508C"/>
    <w:rsid w:val="3B794C4F"/>
    <w:rsid w:val="427704E5"/>
    <w:rsid w:val="539060EB"/>
    <w:rsid w:val="5D23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ScaleCrop>false</ScaleCrop>
  <LinksUpToDate>false</LinksUpToDate>
  <CharactersWithSpaces>391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2018-04-04T04:37:00Z</dcterms:created>
  <dc:creator>carol</dc:creator>
  <cp:lastModifiedBy>老梦</cp:lastModifiedBy>
  <dcterms:modified xsi:type="dcterms:W3CDTF">2018-04-27T08:27:21Z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